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0A" w:rsidRDefault="00B17C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1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7790A" w:rsidRDefault="00B17C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B7790A" w:rsidRDefault="00B17C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da Vereadora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:rsidR="00B7790A" w:rsidRDefault="00B17C88">
      <w:pPr>
        <w:widowControl w:val="0"/>
        <w:spacing w:before="133" w:line="240" w:lineRule="auto"/>
        <w:ind w:left="158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          CLERI FERREIRA LINS RIBEIRO</w:t>
      </w:r>
    </w:p>
    <w:p w:rsidR="00B7790A" w:rsidRDefault="00B17C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0</w:t>
      </w:r>
      <w:r w:rsidR="00E17DC1">
        <w:rPr>
          <w:b/>
          <w:sz w:val="52"/>
          <w:szCs w:val="52"/>
          <w:highlight w:val="white"/>
          <w:u w:val="single"/>
        </w:rPr>
        <w:t>257</w:t>
      </w:r>
      <w:r>
        <w:rPr>
          <w:b/>
          <w:color w:val="000000"/>
          <w:sz w:val="52"/>
          <w:szCs w:val="52"/>
          <w:highlight w:val="white"/>
          <w:u w:val="single"/>
        </w:rPr>
        <w:t>/202</w:t>
      </w:r>
      <w:r>
        <w:rPr>
          <w:b/>
          <w:sz w:val="52"/>
          <w:szCs w:val="52"/>
          <w:highlight w:val="white"/>
          <w:u w:val="single"/>
        </w:rPr>
        <w:t>5</w:t>
      </w:r>
    </w:p>
    <w:p w:rsidR="00B7790A" w:rsidRDefault="00B17C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Vereadora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E17DC1" w:rsidRDefault="00E17DC1" w:rsidP="00495940">
      <w:pPr>
        <w:widowControl w:val="0"/>
        <w:spacing w:before="480" w:line="240" w:lineRule="auto"/>
        <w:ind w:right="873"/>
        <w:jc w:val="both"/>
        <w:rPr>
          <w:b/>
          <w:color w:val="000000"/>
          <w:sz w:val="24"/>
          <w:szCs w:val="24"/>
        </w:rPr>
      </w:pPr>
      <w:r w:rsidRPr="00E17DC1">
        <w:rPr>
          <w:b/>
          <w:color w:val="000000"/>
          <w:sz w:val="24"/>
          <w:szCs w:val="24"/>
        </w:rPr>
        <w:t>SOLICITAÇÃO DE MANUTENÇÃO DA ILUMINAÇÃO PÚBLICA NOS BAIRROS CARAGUATÁ, MARTINS E PALMEIRAL.</w:t>
      </w:r>
    </w:p>
    <w:p w:rsidR="00B5569F" w:rsidRPr="009A798D" w:rsidRDefault="00B17C88" w:rsidP="00495940">
      <w:pPr>
        <w:widowControl w:val="0"/>
        <w:spacing w:before="480" w:line="240" w:lineRule="auto"/>
        <w:ind w:right="873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JUSTIFICATIVA</w:t>
      </w:r>
      <w:r>
        <w:rPr>
          <w:color w:val="000000"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E17DC1" w:rsidRPr="00E17DC1">
        <w:rPr>
          <w:sz w:val="24"/>
          <w:szCs w:val="24"/>
        </w:rPr>
        <w:t>A falta de iluminação adequada compromete a segurança e o bem-estar da comunidade, tornando as ruas escuras e perigosas. A manutenção imediata é essencial para garantir a tranquilidade dos moradores.</w:t>
      </w:r>
    </w:p>
    <w:p w:rsidR="00B7790A" w:rsidRDefault="00B17C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Câmara Municipal de Doutor Ulysses, em</w:t>
      </w:r>
      <w:r w:rsidR="00E17DC1">
        <w:rPr>
          <w:sz w:val="24"/>
          <w:szCs w:val="24"/>
        </w:rPr>
        <w:t xml:space="preserve"> 12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 </w:t>
      </w:r>
      <w:r w:rsidR="00E17DC1">
        <w:rPr>
          <w:sz w:val="24"/>
          <w:szCs w:val="24"/>
        </w:rPr>
        <w:t xml:space="preserve">agosto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. </w:t>
      </w:r>
    </w:p>
    <w:p w:rsidR="00B7790A" w:rsidRDefault="00B17C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6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</w:t>
      </w:r>
    </w:p>
    <w:p w:rsidR="00B7790A" w:rsidRDefault="00B779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B7790A" w:rsidRPr="00BC3A3B" w:rsidRDefault="00B17C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</w:t>
      </w:r>
      <w:r w:rsidR="00B5569F">
        <w:rPr>
          <w:rFonts w:ascii="Calibri" w:eastAsia="Calibri" w:hAnsi="Calibri" w:cs="Calibri"/>
          <w:b/>
          <w:sz w:val="24"/>
          <w:szCs w:val="24"/>
        </w:rPr>
        <w:t xml:space="preserve">         </w:t>
      </w:r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r w:rsidRPr="00BC3A3B">
        <w:rPr>
          <w:rFonts w:ascii="Calibri" w:eastAsia="Calibri" w:hAnsi="Calibri" w:cs="Calibri"/>
          <w:b/>
          <w:sz w:val="24"/>
          <w:szCs w:val="24"/>
          <w:u w:val="single"/>
        </w:rPr>
        <w:t>CLERI FERREIRA LINS RIBEIRO</w:t>
      </w:r>
    </w:p>
    <w:p w:rsidR="00B7790A" w:rsidRDefault="0032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B5569F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</w:t>
      </w:r>
      <w:r w:rsidR="00B17C88">
        <w:rPr>
          <w:b/>
          <w:color w:val="000000"/>
          <w:sz w:val="24"/>
          <w:szCs w:val="24"/>
        </w:rPr>
        <w:t xml:space="preserve">Vereadora </w:t>
      </w:r>
    </w:p>
    <w:p w:rsidR="00B7790A" w:rsidRDefault="00B779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</w:p>
    <w:p w:rsidR="00B7790A" w:rsidRDefault="00B779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</w:p>
    <w:p w:rsidR="00B7790A" w:rsidRDefault="00B779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</w:p>
    <w:p w:rsidR="00B7790A" w:rsidRDefault="00B779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</w:rPr>
      </w:pPr>
    </w:p>
    <w:p w:rsidR="00B7790A" w:rsidRDefault="00B7790A" w:rsidP="0032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</w:rPr>
      </w:pPr>
    </w:p>
    <w:p w:rsidR="00E17DC1" w:rsidRDefault="00E17DC1" w:rsidP="0032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</w:rPr>
      </w:pPr>
    </w:p>
    <w:p w:rsidR="00E17DC1" w:rsidRDefault="00E17DC1" w:rsidP="0032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</w:rPr>
      </w:pPr>
    </w:p>
    <w:p w:rsidR="00E17DC1" w:rsidRDefault="00E17DC1" w:rsidP="0032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</w:rPr>
      </w:pPr>
    </w:p>
    <w:p w:rsidR="00B5569F" w:rsidRDefault="00B5569F" w:rsidP="0032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</w:rPr>
      </w:pPr>
    </w:p>
    <w:p w:rsidR="00B7790A" w:rsidRDefault="00B556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                       C</w:t>
      </w:r>
      <w:r w:rsidR="00B17C88">
        <w:rPr>
          <w:rFonts w:ascii="Calibri" w:eastAsia="Calibri" w:hAnsi="Calibri" w:cs="Calibri"/>
          <w:b/>
          <w:color w:val="000000"/>
        </w:rPr>
        <w:t xml:space="preserve">âmara Municipal de Doutor Ulysses – Paraná </w:t>
      </w:r>
    </w:p>
    <w:p w:rsidR="00B7790A" w:rsidRDefault="00B17C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 xml:space="preserve">Rua João Gabriel de Oliveira, </w:t>
      </w:r>
      <w:proofErr w:type="spellStart"/>
      <w:r>
        <w:rPr>
          <w:rFonts w:ascii="Calibri" w:eastAsia="Calibri" w:hAnsi="Calibri" w:cs="Calibri"/>
          <w:color w:val="000000"/>
          <w:u w:val="single"/>
        </w:rPr>
        <w:t>sn</w:t>
      </w:r>
      <w:proofErr w:type="spellEnd"/>
      <w:r>
        <w:rPr>
          <w:rFonts w:ascii="Calibri" w:eastAsia="Calibri" w:hAnsi="Calibri" w:cs="Calibri"/>
          <w:color w:val="000000"/>
          <w:u w:val="single"/>
        </w:rPr>
        <w:t>º - Centro – CEP: 83</w:t>
      </w:r>
      <w:r w:rsidR="00E17DC1">
        <w:rPr>
          <w:rFonts w:ascii="Calibri" w:eastAsia="Calibri" w:hAnsi="Calibri" w:cs="Calibri"/>
          <w:color w:val="000000"/>
          <w:u w:val="single"/>
        </w:rPr>
        <w:t>.590-000 - Fone: (041) 3163-</w:t>
      </w:r>
      <w:proofErr w:type="gramStart"/>
      <w:r w:rsidR="00E17DC1">
        <w:rPr>
          <w:rFonts w:ascii="Calibri" w:eastAsia="Calibri" w:hAnsi="Calibri" w:cs="Calibri"/>
          <w:color w:val="000000"/>
          <w:u w:val="single"/>
        </w:rPr>
        <w:t>3117</w:t>
      </w:r>
      <w:bookmarkStart w:id="0" w:name="_GoBack"/>
      <w:bookmarkEnd w:id="0"/>
      <w:proofErr w:type="gramEnd"/>
    </w:p>
    <w:sectPr w:rsidR="00B7790A"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7790A"/>
    <w:rsid w:val="00116DB1"/>
    <w:rsid w:val="00321505"/>
    <w:rsid w:val="00495940"/>
    <w:rsid w:val="005D2921"/>
    <w:rsid w:val="0094045B"/>
    <w:rsid w:val="009A798D"/>
    <w:rsid w:val="009B66B3"/>
    <w:rsid w:val="00B17C88"/>
    <w:rsid w:val="00B425DF"/>
    <w:rsid w:val="00B5569F"/>
    <w:rsid w:val="00B7790A"/>
    <w:rsid w:val="00BC3A3B"/>
    <w:rsid w:val="00E17DC1"/>
    <w:rsid w:val="00FB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4BTUWw1DmbQhJyYA3tP1IVODrw==">CgMxLjA4AHIhMUM2bkFRXzJlQzNJLURWWkZybnYwbmg0YlJYd2lBby1v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19</cp:revision>
  <cp:lastPrinted>2025-08-12T20:17:00Z</cp:lastPrinted>
  <dcterms:created xsi:type="dcterms:W3CDTF">2025-03-11T17:54:00Z</dcterms:created>
  <dcterms:modified xsi:type="dcterms:W3CDTF">2025-08-12T20:17:00Z</dcterms:modified>
</cp:coreProperties>
</file>