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EDIVAM SCHEFFER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252/202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CRIAÇÃO DE SERVIÇO DE ENTREGA DOMICILIAR DE MEDICAMENTOS PARA PACIENTES COM DEFICIÊNCIA, MOBILIDADE REDUZIDA E IDOSOS.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JUSTIFICATIVA: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Presente solicitação visa garantir o acesso universal e equitativo aos tratamentos médicos, especialmente para aqueles munícipes que, devido a condições de deficiência, doenças crônicas ou outras limitações físicas, encontram dificuldades em se deslocar até as unidades de saúde (postos de saúde, farmácias municipais, etc.) para a retirada de seus medicamentos.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É fundamental considerar que muitos de nossos </w:t>
      </w:r>
      <w:r w:rsidDel="00000000" w:rsidR="00000000" w:rsidRPr="00000000">
        <w:rPr>
          <w:sz w:val="24"/>
          <w:szCs w:val="24"/>
          <w:rtl w:val="0"/>
        </w:rPr>
        <w:t xml:space="preserve">munícipes, em especial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aqueles com mobilidade reduzida ou condições de saúde debilitadas, enfrentam dificuldades intransponíveis para se deslocar até o posto de saúde. A ausência de condições financeiras para transporte, somada à fragilidade física inerente à idade, torna a retirada de medicamentos uma tarefa árdua, quando não impossível. Essa situação compromete diretamente a continuidade do tratamento médico e a qualidade de vida desses cidadãos, que já se encontram em uma fase vulnerável e necessitam de amparo e cuidado especial do poder público.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11 de </w:t>
      </w:r>
      <w:r w:rsidDel="00000000" w:rsidR="00000000" w:rsidRPr="00000000">
        <w:rPr>
          <w:sz w:val="24"/>
          <w:szCs w:val="24"/>
          <w:rtl w:val="0"/>
        </w:rPr>
        <w:t xml:space="preserve">agosto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EDIVAM SCHEFFER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rPr>
          <w:rFonts w:ascii="Calibri" w:cs="Calibri" w:eastAsia="Calibri" w:hAnsi="Calibri"/>
          <w:b w:val="1"/>
        </w:rPr>
      </w:pPr>
      <w:bookmarkStart w:colFirst="0" w:colLast="0" w:name="_heading=h.xjch35ltdfm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(41) 3163-3117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(41) 3163-3117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FirV+Q8dy10CAq9UDwxFU3vFQ==">CgMxLjAyDmgueGpjaDM1bHRkZm1vOAByITFQcGRRN21oWVU0dVk4MnJWdVBHSlJESmx6RDc1TXZROQ==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